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0"/>
          <w:szCs w:val="28"/>
        </w:rPr>
      </w:pPr>
      <w:r>
        <w:rPr>
          <w:rFonts w:hint="eastAsia" w:ascii="黑体" w:hAnsi="黑体" w:eastAsia="黑体"/>
          <w:sz w:val="40"/>
          <w:szCs w:val="28"/>
        </w:rPr>
        <w:t>附件</w:t>
      </w:r>
    </w:p>
    <w:p>
      <w:pPr>
        <w:jc w:val="center"/>
        <w:rPr>
          <w:rFonts w:hint="eastAsia" w:ascii="方正小标宋_GBK" w:hAnsi="黑体" w:eastAsia="方正小标宋_GBK"/>
          <w:sz w:val="52"/>
          <w:szCs w:val="44"/>
        </w:rPr>
      </w:pPr>
      <w:r>
        <w:rPr>
          <w:rFonts w:hint="eastAsia" w:ascii="方正小标宋_GBK" w:hAnsi="黑体" w:eastAsia="方正小标宋_GBK"/>
          <w:sz w:val="52"/>
          <w:szCs w:val="44"/>
        </w:rPr>
        <w:t>材料登记表</w:t>
      </w:r>
    </w:p>
    <w:p>
      <w:pPr>
        <w:jc w:val="center"/>
        <w:rPr>
          <w:rFonts w:hint="eastAsia" w:ascii="方正小标宋_GBK" w:hAnsi="黑体" w:eastAsia="方正小标宋_GBK"/>
          <w:sz w:val="44"/>
          <w:szCs w:val="44"/>
        </w:rPr>
      </w:pPr>
    </w:p>
    <w:tbl>
      <w:tblPr>
        <w:tblStyle w:val="3"/>
        <w:tblW w:w="102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73"/>
        <w:gridCol w:w="1474"/>
        <w:gridCol w:w="1473"/>
        <w:gridCol w:w="1474"/>
        <w:gridCol w:w="664"/>
        <w:gridCol w:w="810"/>
        <w:gridCol w:w="13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报送单位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墨玉县疾病预防控制中心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材料名称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  <w:t>预防传染病（艾滋病）宣传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材料形式（请以下划线形式标明）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核心信息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海报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/易拉宝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宣传册</w:t>
            </w:r>
          </w:p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/折页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图书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视频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课件</w:t>
            </w:r>
          </w:p>
        </w:tc>
        <w:tc>
          <w:tcPr>
            <w:tcW w:w="7294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其他（请注明）：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微信（请填写名称）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微博（请填写名称）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开发时间</w:t>
            </w:r>
          </w:p>
        </w:tc>
        <w:tc>
          <w:tcPr>
            <w:tcW w:w="29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年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推荐使用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是</w:t>
            </w:r>
            <w:r>
              <w:rPr>
                <w:rFonts w:hint="default" w:ascii="Arial" w:hAnsi="Arial" w:eastAsia="仿宋_GB2312" w:cs="Arial"/>
                <w:sz w:val="28"/>
                <w:szCs w:val="28"/>
              </w:rPr>
              <w:t>√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开发单位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  <w:t>墨玉县融媒体中心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适用人群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所有人群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方正小标宋_GBK" w:hAnsi="黑体" w:eastAsia="方正小标宋_GBK"/>
                <w:sz w:val="30"/>
                <w:szCs w:val="30"/>
              </w:rPr>
            </w:pPr>
            <w:r>
              <w:rPr>
                <w:rFonts w:hint="eastAsia" w:ascii="方正小标宋_GBK" w:hAnsi="黑体" w:eastAsia="方正小标宋_GBK"/>
                <w:sz w:val="30"/>
                <w:szCs w:val="30"/>
              </w:rPr>
              <w:t>版权或引用限制说明</w:t>
            </w:r>
          </w:p>
        </w:tc>
        <w:tc>
          <w:tcPr>
            <w:tcW w:w="876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墨玉县融媒体中心</w:t>
            </w:r>
          </w:p>
        </w:tc>
      </w:tr>
    </w:tbl>
    <w:p/>
    <w:p/>
    <w:p>
      <w:pPr>
        <w:jc w:val="center"/>
      </w:pPr>
      <w:r>
        <w:rPr>
          <w:rFonts w:hint="eastAsia"/>
          <w:b/>
          <w:bCs/>
          <w:sz w:val="48"/>
          <w:szCs w:val="56"/>
          <w:lang w:eastAsia="zh-CN"/>
        </w:rPr>
        <w:t>抖音号：墨玉县融媒体中心抖音</w:t>
      </w:r>
    </w:p>
    <w:sectPr>
      <w:pgSz w:w="11906" w:h="16838"/>
      <w:pgMar w:top="40" w:right="40" w:bottom="40" w:left="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47262"/>
    <w:rsid w:val="72F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2021-10-22T08:47:00Z</dcterms:created>
  <dc:creator>Administrator</dc:creator>
  <cp:lastModifiedBy>Administrator</cp:lastModifiedBy>
  <dcterms:modified xsi:type="dcterms:W3CDTF">2021-10-22T08:48:41Z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